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54" w:rsidRPr="00832A54" w:rsidRDefault="00832A54" w:rsidP="00832A54">
      <w:pPr>
        <w:pBdr>
          <w:bottom w:val="single" w:sz="4" w:space="1" w:color="D5D5D5"/>
        </w:pBdr>
        <w:shd w:val="clear" w:color="auto" w:fill="FFFFFF"/>
        <w:spacing w:after="267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</w:rPr>
        <w:t>Рекомендации для родителей по организации дистанционного образования дошкольников</w:t>
      </w:r>
    </w:p>
    <w:p w:rsidR="00832A54" w:rsidRPr="00832A54" w:rsidRDefault="00832A54" w:rsidP="00832A54">
      <w:pPr>
        <w:jc w:val="right"/>
        <w:rPr>
          <w:rFonts w:ascii="Times New Roman" w:hAnsi="Times New Roman" w:cs="Times New Roman"/>
          <w:sz w:val="28"/>
          <w:szCs w:val="28"/>
        </w:rPr>
      </w:pPr>
      <w:r w:rsidRPr="00832A5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832A54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832A54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Pr="00832A54">
        <w:rPr>
          <w:rFonts w:ascii="Times New Roman" w:hAnsi="Times New Roman" w:cs="Times New Roman"/>
          <w:sz w:val="28"/>
          <w:szCs w:val="28"/>
        </w:rPr>
        <w:t>Клинг</w:t>
      </w:r>
      <w:proofErr w:type="spellEnd"/>
      <w:r w:rsidRPr="00832A54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000000" w:rsidRPr="00832A54" w:rsidRDefault="00832A54" w:rsidP="00832A54">
      <w:pPr>
        <w:jc w:val="both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32A54">
        <w:rPr>
          <w:rFonts w:ascii="Times New Roman" w:hAnsi="Times New Roman" w:cs="Times New Roman"/>
          <w:sz w:val="28"/>
          <w:szCs w:val="28"/>
        </w:rPr>
        <w:t xml:space="preserve">Дистанционное обучение в </w:t>
      </w:r>
      <w:proofErr w:type="spellStart"/>
      <w:r w:rsidRPr="00832A54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832A54">
        <w:rPr>
          <w:rFonts w:ascii="Times New Roman" w:hAnsi="Times New Roman" w:cs="Times New Roman"/>
          <w:sz w:val="28"/>
          <w:szCs w:val="28"/>
        </w:rPr>
        <w:t xml:space="preserve"> классе  требует от родителей создания режима дня, организации рабочего места и дозированного использования </w:t>
      </w:r>
      <w:proofErr w:type="spellStart"/>
      <w:r w:rsidRPr="00832A54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832A5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Основная роль — поддержка игровой деятельности, регулярные перерывы (5-10 мин), общение с воспитателем и использование асинхронных материалов для самостоятельных занятий.</w:t>
      </w:r>
      <w:r w:rsidRPr="00832A54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С</w:t>
      </w: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покойствие.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«</w:t>
      </w: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У </w:t>
      </w:r>
      <w:r w:rsidRPr="00832A54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</w:rPr>
        <w:t>спокойных родителей - спокойные дети» – </w:t>
      </w:r>
      <w:proofErr w:type="gramStart"/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это</w:t>
      </w:r>
      <w:proofErr w:type="gramEnd"/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правда, и это работает. Успокойтесь и постарайтесь передать спокойный эмоциональный фон ребенку, это снизит его тревожность. Ведь он тоже волнуется!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2.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Р</w:t>
      </w: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абочее место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. Отдельная комната или рабочий уголок, не столь важно. Главное, чтобы вокруг был порядок, это настраивает на рабочий лад. Техническая сторона вопроса, чтобы компьютер (планшет, телефон) был в рабочем состоянии, а интернет не подвел в ответственный момент.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3.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</w:t>
      </w: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Зарегистрируйтесь и ознакомьтесь с образовательной платформой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, которую выбрало ваше дошкольное учреждение или педагог, заранее. Это исключит эффект неожиданности.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4. Расписание занятий.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Старайтесь придерживаться примерно такого же распорядка дня, как и во время посещения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</w:rPr>
        <w:t>предшколы</w:t>
      </w:r>
      <w:proofErr w:type="spellEnd"/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. Не забудьте о перерывах: 10</w:t>
      </w:r>
      <w:r>
        <w:rPr>
          <w:rFonts w:ascii="Times New Roman" w:eastAsia="Times New Roman" w:hAnsi="Times New Roman" w:cs="Times New Roman"/>
          <w:color w:val="373A3C"/>
          <w:sz w:val="28"/>
          <w:szCs w:val="28"/>
        </w:rPr>
        <w:t>-15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минут между занятиями, если их 2.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5.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</w:t>
      </w: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Рабочая обстановка.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Проконтролируйте, чтобы во время занятий ребенка ничего не отвлекало. Отключите уведомления и удалите животных из комнаты. Редко кто из детей удержится от соблазна потискать питомца.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6.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</w:t>
      </w: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Подберите одежду для занятий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. Нельзя позволять ребенку заниматься в пижаме или домашней одежде, это не создаст рабочую атмосферу.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7. Режим дня. 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Сон помогает справиться со стрессом, не забывайте об этом. Разбудите ребенка как минимум за час до начала занятий. Он должен успеть умыться и позавтракать, а также подготовиться к занятию.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8. Записывайте успехи ребенка! 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Это помогает мотивировать. Можно каждое небольшое достижение записывать на цветные листочки и прикалывать к пробковой или магнитной доске. Наглядно видно, как ребенок поработал.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9. Физическая нагрузка и гигиена. 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В течение дня у ребенка обязательно должна присутствовать физическая нагрузка. Делайте зарядку, гимнастику. Не забывайте регулярно проветривать помещение. Глаза также должны 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 xml:space="preserve">отдыхать от яркого монитора компьютера. Полезно выполнять гимнастику для глаз, для дыхания, </w:t>
      </w:r>
      <w:proofErr w:type="spellStart"/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физминутки</w:t>
      </w:r>
      <w:proofErr w:type="spellEnd"/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, в этом вам помогут подсказки педагогов, а также и в интернете можно найти много вариантов.</w:t>
      </w:r>
    </w:p>
    <w:p w:rsidR="00832A54" w:rsidRPr="00832A54" w:rsidRDefault="00832A54" w:rsidP="00832A54">
      <w:pPr>
        <w:shd w:val="clear" w:color="auto" w:fill="FFFFFF"/>
        <w:spacing w:before="133" w:after="133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10.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 </w:t>
      </w:r>
      <w:r w:rsidRPr="00832A54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Обратная связь. </w:t>
      </w:r>
      <w:r w:rsidRPr="00832A54">
        <w:rPr>
          <w:rFonts w:ascii="Times New Roman" w:eastAsia="Times New Roman" w:hAnsi="Times New Roman" w:cs="Times New Roman"/>
          <w:color w:val="373A3C"/>
          <w:sz w:val="28"/>
          <w:szCs w:val="28"/>
        </w:rPr>
        <w:t>Будьте на связи с педагогами, задавайте вопросы, если вам что-то непонятно.</w:t>
      </w:r>
    </w:p>
    <w:p w:rsidR="00832A54" w:rsidRPr="00832A54" w:rsidRDefault="00832A54" w:rsidP="00832A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2A54" w:rsidRPr="0083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2A54"/>
    <w:rsid w:val="0083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32A54"/>
  </w:style>
  <w:style w:type="character" w:customStyle="1" w:styleId="10">
    <w:name w:val="Заголовок 1 Знак"/>
    <w:basedOn w:val="a0"/>
    <w:link w:val="1"/>
    <w:uiPriority w:val="9"/>
    <w:rsid w:val="00832A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2A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0685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2026-01-28T06:27:00Z</dcterms:created>
  <dcterms:modified xsi:type="dcterms:W3CDTF">2026-01-28T06:33:00Z</dcterms:modified>
</cp:coreProperties>
</file>